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26CCC7CB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r w:rsidR="00E60894">
        <w:rPr>
          <w:b/>
          <w:bCs/>
          <w:color w:val="333333"/>
        </w:rPr>
        <w:t xml:space="preserve">2х </w:t>
      </w:r>
      <w:r w:rsidR="00F5480C">
        <w:rPr>
          <w:b/>
          <w:bCs/>
          <w:color w:val="333333"/>
        </w:rPr>
        <w:t>с</w:t>
      </w:r>
      <w:r w:rsidR="00F5480C" w:rsidRPr="00F5480C">
        <w:rPr>
          <w:b/>
          <w:bCs/>
          <w:color w:val="333333"/>
        </w:rPr>
        <w:t>еминар</w:t>
      </w:r>
      <w:r w:rsidR="00E60894">
        <w:rPr>
          <w:b/>
          <w:bCs/>
          <w:color w:val="333333"/>
        </w:rPr>
        <w:t>ов</w:t>
      </w:r>
      <w:r w:rsidR="00F5480C">
        <w:rPr>
          <w:b/>
          <w:bCs/>
          <w:color w:val="333333"/>
        </w:rPr>
        <w:t xml:space="preserve"> </w:t>
      </w:r>
      <w:bookmarkEnd w:id="0"/>
      <w:r w:rsidR="00E60894"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образования»</w:t>
      </w:r>
      <w:r w:rsidR="00E60894">
        <w:rPr>
          <w:b/>
          <w:bCs/>
          <w:color w:val="333333"/>
        </w:rPr>
        <w:t xml:space="preserve"> и </w:t>
      </w:r>
      <w:r w:rsidR="00E60894"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здравоохранения»</w:t>
      </w:r>
    </w:p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2EB944D0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семинар</w:t>
      </w:r>
      <w:r w:rsidR="00E60894">
        <w:rPr>
          <w:color w:val="333333"/>
        </w:rPr>
        <w:t>ов</w:t>
      </w:r>
      <w:r w:rsidRPr="00FF7C27">
        <w:rPr>
          <w:color w:val="333333"/>
        </w:rPr>
        <w:t>.</w:t>
      </w:r>
    </w:p>
    <w:p w14:paraId="3727464B" w14:textId="0CFDABD3" w:rsidR="006E1F01" w:rsidRDefault="00E60894" w:rsidP="00E60894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образования»</w:t>
      </w:r>
      <w:r>
        <w:rPr>
          <w:b/>
          <w:bCs/>
          <w:color w:val="333333"/>
        </w:rPr>
        <w:t xml:space="preserve"> </w:t>
      </w:r>
    </w:p>
    <w:p w14:paraId="01AFE703" w14:textId="7AB562BD" w:rsidR="00E60894" w:rsidRDefault="00E60894" w:rsidP="00E60894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здравоохранения»</w:t>
      </w:r>
    </w:p>
    <w:p w14:paraId="1B99E97E" w14:textId="16091179" w:rsidR="006E1F01" w:rsidRDefault="006E1F01" w:rsidP="00E60894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Общие темы:</w:t>
      </w:r>
    </w:p>
    <w:p w14:paraId="17410E20" w14:textId="3F246C5B" w:rsidR="00DD5DAF" w:rsidRDefault="006E1F01" w:rsidP="00DD5DAF">
      <w:pPr>
        <w:pStyle w:val="a3"/>
        <w:shd w:val="clear" w:color="auto" w:fill="FFFFFF"/>
        <w:spacing w:before="0" w:beforeAutospacing="0" w:after="270" w:afterAutospacing="0"/>
      </w:pPr>
      <w:r>
        <w:t>1. Федеральный закон о социальном заказе: цели и порядок реализации</w:t>
      </w:r>
      <w:r w:rsidR="00DD5DAF">
        <w:t>. (</w:t>
      </w:r>
      <w:r w:rsidR="00DD5DAF" w:rsidRPr="001E43DE">
        <w:t>189-ФЗ- направления и отрасли соц</w:t>
      </w:r>
      <w:r w:rsidR="00DD5DAF">
        <w:t>иальных</w:t>
      </w:r>
      <w:r w:rsidR="00DD5DAF" w:rsidRPr="001E43DE">
        <w:t xml:space="preserve"> услуг, пилотные регионы, 190-ФЗ</w:t>
      </w:r>
      <w:r w:rsidR="00DD5DAF">
        <w:t xml:space="preserve">, </w:t>
      </w:r>
      <w:r w:rsidR="00DD5DAF" w:rsidRPr="001E43DE">
        <w:t>191-ФЗ</w:t>
      </w:r>
      <w:r w:rsidR="00DD5DAF">
        <w:t xml:space="preserve">, </w:t>
      </w:r>
      <w:r w:rsidR="00DD5DAF" w:rsidRPr="001E43DE">
        <w:t xml:space="preserve">192-ФЗ- изменения в системе налогообложения и пр) </w:t>
      </w:r>
    </w:p>
    <w:p w14:paraId="6A74A4CA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- Инфраструктура оказания социальных услуг, </w:t>
      </w:r>
    </w:p>
    <w:p w14:paraId="17E2C79B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- Формирование социального заказа, </w:t>
      </w:r>
    </w:p>
    <w:p w14:paraId="72104033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- Способы организации оказания государственных (муниципальных) услуг, </w:t>
      </w:r>
    </w:p>
    <w:p w14:paraId="747BDBE3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>- Сферы и порядок применения закона,</w:t>
      </w:r>
    </w:p>
    <w:p w14:paraId="4EAF7AF1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>- Условия получения лицензии и/или сертификата в рамках гос заказа,</w:t>
      </w:r>
    </w:p>
    <w:p w14:paraId="735DA44A" w14:textId="1A881D1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- Задачи реализации Закона о соц заказе на 2022 год </w:t>
      </w:r>
    </w:p>
    <w:p w14:paraId="29B31615" w14:textId="50B1A572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2. </w:t>
      </w:r>
      <w:r w:rsidRPr="001E43DE">
        <w:t xml:space="preserve">Новеллы для </w:t>
      </w:r>
      <w:r>
        <w:t>социальных предприятий</w:t>
      </w:r>
      <w:r w:rsidRPr="001E43DE">
        <w:t xml:space="preserve"> и новые финансовые механизмы (в т ч оплата по Сертификатам)</w:t>
      </w:r>
    </w:p>
    <w:p w14:paraId="0D3166B4" w14:textId="77777777" w:rsidR="00DD5DAF" w:rsidRDefault="00DD5DAF" w:rsidP="00DD5DAF">
      <w:pPr>
        <w:pStyle w:val="a3"/>
        <w:shd w:val="clear" w:color="auto" w:fill="FFFFFF"/>
        <w:spacing w:before="0" w:beforeAutospacing="0" w:after="270" w:afterAutospacing="0"/>
      </w:pPr>
      <w:r>
        <w:t xml:space="preserve">3. </w:t>
      </w:r>
      <w:r w:rsidRPr="001E43DE">
        <w:t xml:space="preserve">Регистры и реестры.  Сокращенный пакет документов на вхождение в реестр для </w:t>
      </w:r>
      <w:r>
        <w:t>социальных предприятий,</w:t>
      </w:r>
      <w:r w:rsidRPr="001E43DE">
        <w:t xml:space="preserve"> условия реализации и критерии.</w:t>
      </w:r>
    </w:p>
    <w:p w14:paraId="7BC37F31" w14:textId="3B01D769" w:rsidR="00DD5DAF" w:rsidRDefault="00DD5DAF" w:rsidP="00E60894">
      <w:pPr>
        <w:pStyle w:val="a3"/>
        <w:shd w:val="clear" w:color="auto" w:fill="FFFFFF"/>
        <w:spacing w:before="0" w:beforeAutospacing="0" w:after="270" w:afterAutospacing="0"/>
      </w:pPr>
      <w:r>
        <w:t xml:space="preserve">4. </w:t>
      </w:r>
      <w:r w:rsidRPr="001E43DE">
        <w:t>Направления соц</w:t>
      </w:r>
      <w:r>
        <w:t>иальных</w:t>
      </w:r>
      <w:r w:rsidRPr="001E43DE">
        <w:t xml:space="preserve"> услуг, не подпадающие под действие норм</w:t>
      </w:r>
      <w:r>
        <w:t xml:space="preserve"> </w:t>
      </w:r>
      <w:r w:rsidRPr="001E43DE">
        <w:t xml:space="preserve">189-ФЗ. </w:t>
      </w:r>
    </w:p>
    <w:p w14:paraId="19832D41" w14:textId="77777777" w:rsidR="002C4674" w:rsidRDefault="002C4674" w:rsidP="002C4674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образования»</w:t>
      </w:r>
      <w:r>
        <w:rPr>
          <w:b/>
          <w:bCs/>
          <w:color w:val="333333"/>
        </w:rPr>
        <w:t xml:space="preserve"> </w:t>
      </w:r>
    </w:p>
    <w:p w14:paraId="044650F6" w14:textId="77777777" w:rsidR="00DD5DAF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</w:pPr>
      <w:r w:rsidRPr="001E43DE">
        <w:t>Сертификаты (ПФДО): мотивация, административные барьеры, «лучшие практики», сообщества</w:t>
      </w:r>
      <w:r>
        <w:t xml:space="preserve"> для социальных предприятий</w:t>
      </w:r>
      <w:r w:rsidRPr="001E43DE">
        <w:t>, взаимодействие с региональным органом исполнительной сласти (РОИВ), наделенным функционалом по реализации ПФДО</w:t>
      </w:r>
      <w:r>
        <w:t>.</w:t>
      </w:r>
    </w:p>
    <w:p w14:paraId="6C51CF1B" w14:textId="189C936F" w:rsidR="002C4674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</w:pPr>
      <w:r w:rsidRPr="001E43DE">
        <w:lastRenderedPageBreak/>
        <w:t>Лицензия на образовательную деятельность.</w:t>
      </w:r>
    </w:p>
    <w:p w14:paraId="77AE99EF" w14:textId="75F2E536" w:rsidR="002C4674" w:rsidRDefault="002C4674" w:rsidP="00E60894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E60894">
        <w:rPr>
          <w:b/>
          <w:bCs/>
          <w:color w:val="333333"/>
        </w:rPr>
        <w:t>«Государственный (муниципальный) заказ на оказание социальных услуг в сфере здравоохранения»</w:t>
      </w:r>
    </w:p>
    <w:p w14:paraId="3F78E21A" w14:textId="1C4DD1FB" w:rsidR="00DD5DAF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</w:pPr>
      <w:r w:rsidRPr="001E43DE">
        <w:t>Единая цифровая система здравоохранения РФ, «административные барьеры» при регистрации СП (КЛАДР и пр)</w:t>
      </w:r>
      <w:r>
        <w:t>.</w:t>
      </w:r>
    </w:p>
    <w:p w14:paraId="591E1F0A" w14:textId="74D8E292" w:rsidR="00DD5DAF" w:rsidRPr="001E43DE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</w:pPr>
      <w:r w:rsidRPr="001E43DE">
        <w:t xml:space="preserve">Лицензии на медицинскую деятельность. </w:t>
      </w:r>
    </w:p>
    <w:p w14:paraId="1E34525C" w14:textId="77777777" w:rsidR="00DD5DAF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</w:pPr>
      <w:r w:rsidRPr="001E43DE">
        <w:t xml:space="preserve">Территориальный Фонд Обязательного Медицинского страхования (Тер ФОМС) </w:t>
      </w:r>
      <w:r>
        <w:t>Волгоградской области.</w:t>
      </w:r>
    </w:p>
    <w:p w14:paraId="0B302DFA" w14:textId="77777777" w:rsidR="00DD5DAF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kern w:val="36"/>
        </w:rPr>
      </w:pPr>
      <w:r w:rsidRPr="001E43DE">
        <w:rPr>
          <w:kern w:val="36"/>
        </w:rPr>
        <w:t>"Программа государственных гарантий бесплатного оказания гражданам медицинской помощи на 2022 год и на плановый период 2023 и 2024 годов»</w:t>
      </w:r>
      <w:r>
        <w:rPr>
          <w:kern w:val="36"/>
        </w:rPr>
        <w:t xml:space="preserve"> </w:t>
      </w:r>
      <w:r w:rsidRPr="001E43DE">
        <w:rPr>
          <w:kern w:val="36"/>
        </w:rPr>
        <w:t xml:space="preserve">- изменение механизма подачи заявок на оказание услуг гражданам </w:t>
      </w:r>
      <w:r>
        <w:t>Волгоградской области</w:t>
      </w:r>
      <w:r w:rsidRPr="001E43DE">
        <w:rPr>
          <w:kern w:val="36"/>
        </w:rPr>
        <w:t xml:space="preserve"> и изменени</w:t>
      </w:r>
      <w:r>
        <w:rPr>
          <w:kern w:val="36"/>
        </w:rPr>
        <w:t>е</w:t>
      </w:r>
      <w:r w:rsidRPr="001E43DE">
        <w:rPr>
          <w:kern w:val="36"/>
        </w:rPr>
        <w:t xml:space="preserve"> перечня медицинских услуг</w:t>
      </w:r>
    </w:p>
    <w:p w14:paraId="4DA75BC4" w14:textId="4C8F4399" w:rsidR="002C4674" w:rsidRPr="00DD5DAF" w:rsidRDefault="00DD5DAF" w:rsidP="00DD5DAF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kern w:val="36"/>
        </w:rPr>
      </w:pPr>
      <w:r w:rsidRPr="001E43DE">
        <w:rPr>
          <w:kern w:val="36"/>
        </w:rPr>
        <w:t xml:space="preserve"> Получение квот </w:t>
      </w:r>
      <w:r>
        <w:rPr>
          <w:kern w:val="36"/>
        </w:rPr>
        <w:t>социальных предприятий</w:t>
      </w:r>
      <w:r w:rsidRPr="001E43DE">
        <w:rPr>
          <w:kern w:val="36"/>
        </w:rPr>
        <w:t xml:space="preserve"> на оказание </w:t>
      </w:r>
      <w:r w:rsidRPr="001E43DE">
        <w:rPr>
          <w:kern w:val="36"/>
        </w:rPr>
        <w:t>медицинских услуг</w:t>
      </w:r>
      <w:r w:rsidRPr="001E43DE">
        <w:rPr>
          <w:kern w:val="36"/>
        </w:rPr>
        <w:t>. Финансовые механизмы.</w:t>
      </w:r>
    </w:p>
    <w:p w14:paraId="358AE1B3" w14:textId="77777777" w:rsidR="00DD5DAF" w:rsidRPr="008579F1" w:rsidRDefault="00DD5DAF" w:rsidP="00DD5DAF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28FE908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семинаров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E60894">
        <w:rPr>
          <w:color w:val="333333"/>
        </w:rPr>
        <w:t>3</w:t>
      </w:r>
      <w:r w:rsidR="008579F1">
        <w:rPr>
          <w:color w:val="333333"/>
        </w:rPr>
        <w:t>0</w:t>
      </w:r>
      <w:r w:rsidRPr="00FF7C27">
        <w:rPr>
          <w:color w:val="333333"/>
        </w:rPr>
        <w:t>.</w:t>
      </w:r>
      <w:r w:rsidR="008579F1">
        <w:rPr>
          <w:color w:val="333333"/>
        </w:rPr>
        <w:t>04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07F991FD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>
        <w:rPr>
          <w:color w:val="333333"/>
        </w:rPr>
        <w:t>семинар</w:t>
      </w:r>
      <w:r w:rsidR="008579F1">
        <w:rPr>
          <w:color w:val="333333"/>
        </w:rPr>
        <w:t>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0E264B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>семинара</w:t>
      </w:r>
      <w:r w:rsidRPr="00FF7C27">
        <w:rPr>
          <w:color w:val="333333"/>
        </w:rPr>
        <w:t xml:space="preserve"> 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0187847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8579F1">
        <w:rPr>
          <w:color w:val="333333"/>
        </w:rPr>
        <w:t>Семинар</w:t>
      </w:r>
      <w:r w:rsidRPr="00FF7C27">
        <w:rPr>
          <w:color w:val="333333"/>
        </w:rPr>
        <w:t xml:space="preserve"> проводится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DD5DAF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49B0EC0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8579F1">
        <w:rPr>
          <w:color w:val="333333"/>
        </w:rPr>
        <w:t>семинара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DD5DAF">
        <w:rPr>
          <w:b/>
          <w:bCs/>
          <w:color w:val="333333"/>
        </w:rPr>
        <w:t>14</w:t>
      </w:r>
      <w:r w:rsidRPr="00FF7C27">
        <w:rPr>
          <w:b/>
          <w:bCs/>
          <w:color w:val="333333"/>
        </w:rPr>
        <w:t xml:space="preserve"> </w:t>
      </w:r>
      <w:r w:rsidR="00DD5DAF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bookmarkEnd w:id="1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2C4674"/>
    <w:rsid w:val="003F2570"/>
    <w:rsid w:val="006E1476"/>
    <w:rsid w:val="006E1F01"/>
    <w:rsid w:val="008579F1"/>
    <w:rsid w:val="00B049DE"/>
    <w:rsid w:val="00B11E89"/>
    <w:rsid w:val="00D01147"/>
    <w:rsid w:val="00DD5DAF"/>
    <w:rsid w:val="00E60894"/>
    <w:rsid w:val="00F5480C"/>
    <w:rsid w:val="00FC674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2022-03-10T12:12:00Z</cp:lastPrinted>
  <dcterms:created xsi:type="dcterms:W3CDTF">2022-02-16T06:48:00Z</dcterms:created>
  <dcterms:modified xsi:type="dcterms:W3CDTF">2022-03-10T14:22:00Z</dcterms:modified>
</cp:coreProperties>
</file>